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8A" w:rsidRPr="00AD354A" w:rsidRDefault="00E213D3" w:rsidP="0016753A">
      <w:pPr>
        <w:ind w:right="567"/>
        <w:rPr>
          <w:rFonts w:ascii="Arial" w:hAnsi="Arial" w:cs="Arial"/>
          <w:i/>
        </w:rPr>
      </w:pPr>
      <w:r w:rsidRPr="00AD354A">
        <w:rPr>
          <w:rFonts w:ascii="Arial" w:hAnsi="Arial" w:cs="Arial"/>
          <w:i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19050" t="0" r="9525" b="0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DFA" w:rsidRPr="00DD4DFA" w:rsidRDefault="00DD4DFA" w:rsidP="00AD354A">
      <w:pPr>
        <w:rPr>
          <w:rFonts w:ascii="Arial" w:hAnsi="Arial" w:cs="Arial"/>
          <w:b/>
          <w:sz w:val="28"/>
        </w:rPr>
      </w:pPr>
      <w:proofErr w:type="spellStart"/>
      <w:r w:rsidRPr="00DD4DFA">
        <w:rPr>
          <w:rFonts w:ascii="Arial" w:hAnsi="Arial" w:cs="Arial"/>
          <w:b/>
          <w:sz w:val="28"/>
        </w:rPr>
        <w:t>Renishaw’dan</w:t>
      </w:r>
      <w:proofErr w:type="spellEnd"/>
      <w:r w:rsidRPr="00DD4DFA">
        <w:rPr>
          <w:rFonts w:ascii="Arial" w:hAnsi="Arial" w:cs="Arial"/>
          <w:b/>
          <w:sz w:val="28"/>
        </w:rPr>
        <w:t xml:space="preserve"> </w:t>
      </w:r>
      <w:proofErr w:type="spellStart"/>
      <w:r w:rsidRPr="00DD4DFA">
        <w:rPr>
          <w:rFonts w:ascii="Arial" w:hAnsi="Arial" w:cs="Arial"/>
          <w:b/>
          <w:sz w:val="28"/>
        </w:rPr>
        <w:t>Haberler</w:t>
      </w:r>
      <w:proofErr w:type="spellEnd"/>
    </w:p>
    <w:p w:rsidR="00DD4DFA" w:rsidRDefault="00DD4DFA" w:rsidP="00AD354A">
      <w:pPr>
        <w:rPr>
          <w:rFonts w:ascii="Arial" w:hAnsi="Arial" w:cs="Arial"/>
          <w:b/>
          <w:sz w:val="24"/>
        </w:rPr>
      </w:pPr>
    </w:p>
    <w:p w:rsidR="00842B06" w:rsidRPr="00842B06" w:rsidRDefault="00842B06" w:rsidP="00842B06">
      <w:pPr>
        <w:rPr>
          <w:rFonts w:ascii="Arial" w:hAnsi="Arial" w:cs="Arial"/>
          <w:b/>
          <w:sz w:val="24"/>
        </w:rPr>
      </w:pPr>
      <w:proofErr w:type="gramStart"/>
      <w:r w:rsidRPr="00842B06">
        <w:rPr>
          <w:rFonts w:ascii="Arial" w:hAnsi="Arial" w:cs="Arial"/>
          <w:b/>
          <w:sz w:val="24"/>
        </w:rPr>
        <w:t xml:space="preserve">Renishaw HS20 </w:t>
      </w:r>
      <w:proofErr w:type="spellStart"/>
      <w:r w:rsidRPr="00842B06">
        <w:rPr>
          <w:rFonts w:ascii="Arial" w:hAnsi="Arial" w:cs="Arial"/>
          <w:b/>
          <w:sz w:val="24"/>
        </w:rPr>
        <w:t>lazer</w:t>
      </w:r>
      <w:proofErr w:type="spellEnd"/>
      <w:r w:rsidRPr="00842B06">
        <w:rPr>
          <w:rFonts w:ascii="Arial" w:hAnsi="Arial" w:cs="Arial"/>
          <w:b/>
          <w:sz w:val="24"/>
        </w:rPr>
        <w:t xml:space="preserve"> </w:t>
      </w:r>
      <w:proofErr w:type="spellStart"/>
      <w:r w:rsidRPr="00842B06">
        <w:rPr>
          <w:rFonts w:ascii="Arial" w:hAnsi="Arial" w:cs="Arial"/>
          <w:b/>
          <w:sz w:val="24"/>
        </w:rPr>
        <w:t>enkoder</w:t>
      </w:r>
      <w:proofErr w:type="spellEnd"/>
      <w:r w:rsidRPr="00842B06">
        <w:rPr>
          <w:rFonts w:ascii="Arial" w:hAnsi="Arial" w:cs="Arial"/>
          <w:b/>
          <w:sz w:val="24"/>
        </w:rPr>
        <w:t xml:space="preserve"> </w:t>
      </w:r>
      <w:proofErr w:type="spellStart"/>
      <w:r w:rsidRPr="00842B06">
        <w:rPr>
          <w:rFonts w:ascii="Arial" w:hAnsi="Arial" w:cs="Arial"/>
          <w:b/>
          <w:sz w:val="24"/>
        </w:rPr>
        <w:t>kritik</w:t>
      </w:r>
      <w:proofErr w:type="spellEnd"/>
      <w:r w:rsidRPr="00842B06">
        <w:rPr>
          <w:rFonts w:ascii="Arial" w:hAnsi="Arial" w:cs="Arial"/>
          <w:b/>
          <w:sz w:val="24"/>
        </w:rPr>
        <w:t xml:space="preserve"> </w:t>
      </w:r>
      <w:proofErr w:type="spellStart"/>
      <w:r w:rsidRPr="00842B06">
        <w:rPr>
          <w:rFonts w:ascii="Arial" w:hAnsi="Arial" w:cs="Arial"/>
          <w:b/>
          <w:sz w:val="24"/>
        </w:rPr>
        <w:t>uygulamalar</w:t>
      </w:r>
      <w:proofErr w:type="spellEnd"/>
      <w:r w:rsidRPr="00842B06">
        <w:rPr>
          <w:rFonts w:ascii="Arial" w:hAnsi="Arial" w:cs="Arial"/>
          <w:b/>
          <w:sz w:val="24"/>
        </w:rPr>
        <w:t xml:space="preserve"> </w:t>
      </w:r>
      <w:proofErr w:type="spellStart"/>
      <w:r w:rsidRPr="00842B06">
        <w:rPr>
          <w:rFonts w:ascii="Arial" w:hAnsi="Arial" w:cs="Arial"/>
          <w:b/>
          <w:sz w:val="24"/>
        </w:rPr>
        <w:t>için</w:t>
      </w:r>
      <w:proofErr w:type="spellEnd"/>
      <w:r w:rsidRPr="00842B06">
        <w:rPr>
          <w:rFonts w:ascii="Arial" w:hAnsi="Arial" w:cs="Arial"/>
          <w:b/>
          <w:sz w:val="24"/>
        </w:rPr>
        <w:t xml:space="preserve"> </w:t>
      </w:r>
      <w:proofErr w:type="spellStart"/>
      <w:r w:rsidRPr="00842B06">
        <w:rPr>
          <w:rFonts w:ascii="Arial" w:hAnsi="Arial" w:cs="Arial"/>
          <w:b/>
          <w:sz w:val="24"/>
        </w:rPr>
        <w:t>uzun-vadeli</w:t>
      </w:r>
      <w:proofErr w:type="spellEnd"/>
      <w:r w:rsidRPr="00842B06">
        <w:rPr>
          <w:rFonts w:ascii="Arial" w:hAnsi="Arial" w:cs="Arial"/>
          <w:b/>
          <w:sz w:val="24"/>
        </w:rPr>
        <w:t xml:space="preserve"> </w:t>
      </w:r>
      <w:proofErr w:type="spellStart"/>
      <w:r w:rsidRPr="00842B06">
        <w:rPr>
          <w:rFonts w:ascii="Arial" w:hAnsi="Arial" w:cs="Arial"/>
          <w:b/>
          <w:sz w:val="24"/>
        </w:rPr>
        <w:t>destek</w:t>
      </w:r>
      <w:proofErr w:type="spellEnd"/>
      <w:r w:rsidRPr="00842B06">
        <w:rPr>
          <w:rFonts w:ascii="Arial" w:hAnsi="Arial" w:cs="Arial"/>
          <w:b/>
          <w:sz w:val="24"/>
        </w:rPr>
        <w:t xml:space="preserve"> </w:t>
      </w:r>
      <w:proofErr w:type="spellStart"/>
      <w:r w:rsidRPr="00842B06">
        <w:rPr>
          <w:rFonts w:ascii="Arial" w:hAnsi="Arial" w:cs="Arial"/>
          <w:b/>
          <w:sz w:val="24"/>
        </w:rPr>
        <w:t>sağlamaktadır</w:t>
      </w:r>
      <w:proofErr w:type="spellEnd"/>
      <w:r w:rsidRPr="00842B06">
        <w:rPr>
          <w:rFonts w:ascii="Arial" w:hAnsi="Arial" w:cs="Arial"/>
          <w:b/>
          <w:sz w:val="24"/>
        </w:rPr>
        <w:t>.</w:t>
      </w:r>
      <w:proofErr w:type="gramEnd"/>
    </w:p>
    <w:p w:rsidR="00842B06" w:rsidRPr="00842B06" w:rsidRDefault="00842B06" w:rsidP="00842B06">
      <w:pPr>
        <w:rPr>
          <w:rFonts w:ascii="Arial" w:hAnsi="Arial" w:cs="Arial"/>
          <w:b/>
          <w:sz w:val="24"/>
        </w:rPr>
      </w:pPr>
    </w:p>
    <w:p w:rsidR="00842B06" w:rsidRPr="00842B06" w:rsidRDefault="00842B06" w:rsidP="00842B06">
      <w:pPr>
        <w:rPr>
          <w:rFonts w:ascii="Arial" w:hAnsi="Arial" w:cs="Arial"/>
        </w:rPr>
      </w:pPr>
      <w:proofErr w:type="gramStart"/>
      <w:r w:rsidRPr="00842B06">
        <w:rPr>
          <w:rFonts w:ascii="Arial" w:hAnsi="Arial" w:cs="Arial"/>
        </w:rPr>
        <w:t xml:space="preserve">EMO 2013, 60 </w:t>
      </w:r>
      <w:proofErr w:type="spellStart"/>
      <w:r w:rsidRPr="00842B06">
        <w:rPr>
          <w:rFonts w:ascii="Arial" w:hAnsi="Arial" w:cs="Arial"/>
        </w:rPr>
        <w:t>metreye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ulaşan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menzili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ile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havacılık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endüstrisi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için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büyük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takım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tezgahlarında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pek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çok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uygulamada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kullanılmış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olan</w:t>
      </w:r>
      <w:proofErr w:type="spellEnd"/>
      <w:r w:rsidRPr="00842B06">
        <w:rPr>
          <w:rFonts w:ascii="Arial" w:hAnsi="Arial" w:cs="Arial"/>
        </w:rPr>
        <w:t xml:space="preserve">, </w:t>
      </w:r>
      <w:proofErr w:type="spellStart"/>
      <w:r w:rsidRPr="00842B06">
        <w:rPr>
          <w:rFonts w:ascii="Arial" w:hAnsi="Arial" w:cs="Arial"/>
        </w:rPr>
        <w:t>Renishaw'un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uzun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menzilli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lazer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enkoderi</w:t>
      </w:r>
      <w:proofErr w:type="spellEnd"/>
      <w:r w:rsidRPr="00842B06">
        <w:rPr>
          <w:rFonts w:ascii="Arial" w:hAnsi="Arial" w:cs="Arial"/>
        </w:rPr>
        <w:t xml:space="preserve"> HS10'un </w:t>
      </w:r>
      <w:proofErr w:type="spellStart"/>
      <w:r w:rsidRPr="00842B06">
        <w:rPr>
          <w:rFonts w:ascii="Arial" w:hAnsi="Arial" w:cs="Arial"/>
        </w:rPr>
        <w:t>yerini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alacak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olan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tamamen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yenilenmiş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bir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ürünün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piyasaya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çıkmasına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tanık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olacak</w:t>
      </w:r>
      <w:proofErr w:type="spellEnd"/>
      <w:r w:rsidRPr="00842B06">
        <w:rPr>
          <w:rFonts w:ascii="Arial" w:hAnsi="Arial" w:cs="Arial"/>
        </w:rPr>
        <w:t>.</w:t>
      </w:r>
      <w:proofErr w:type="gramEnd"/>
    </w:p>
    <w:p w:rsidR="00842B06" w:rsidRPr="00842B06" w:rsidRDefault="00842B06" w:rsidP="00842B06">
      <w:pPr>
        <w:rPr>
          <w:rFonts w:ascii="Arial" w:hAnsi="Arial" w:cs="Arial"/>
        </w:rPr>
      </w:pPr>
    </w:p>
    <w:p w:rsidR="00842B06" w:rsidRPr="00842B06" w:rsidRDefault="00842B06" w:rsidP="00842B06">
      <w:pPr>
        <w:rPr>
          <w:rFonts w:ascii="Arial" w:hAnsi="Arial" w:cs="Arial"/>
        </w:rPr>
      </w:pPr>
      <w:r w:rsidRPr="00842B06">
        <w:rPr>
          <w:rFonts w:ascii="Arial" w:hAnsi="Arial" w:cs="Arial"/>
        </w:rPr>
        <w:t xml:space="preserve">1990larda </w:t>
      </w:r>
      <w:proofErr w:type="spellStart"/>
      <w:r w:rsidRPr="00842B06">
        <w:rPr>
          <w:rFonts w:ascii="Arial" w:hAnsi="Arial" w:cs="Arial"/>
        </w:rPr>
        <w:t>satılan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çok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sayıdaki</w:t>
      </w:r>
      <w:proofErr w:type="spellEnd"/>
      <w:r w:rsidRPr="00842B06">
        <w:rPr>
          <w:rFonts w:ascii="Arial" w:hAnsi="Arial" w:cs="Arial"/>
        </w:rPr>
        <w:t xml:space="preserve"> HS10’un </w:t>
      </w:r>
      <w:proofErr w:type="spellStart"/>
      <w:r w:rsidRPr="00842B06">
        <w:rPr>
          <w:rFonts w:ascii="Arial" w:hAnsi="Arial" w:cs="Arial"/>
        </w:rPr>
        <w:t>kullanılabilir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ömürlerinin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sonuna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gelmeleri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ile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birlikte</w:t>
      </w:r>
      <w:proofErr w:type="spellEnd"/>
      <w:r w:rsidRPr="00842B06">
        <w:rPr>
          <w:rFonts w:ascii="Arial" w:hAnsi="Arial" w:cs="Arial"/>
        </w:rPr>
        <w:t xml:space="preserve">, Renishaw </w:t>
      </w:r>
      <w:proofErr w:type="spellStart"/>
      <w:r w:rsidRPr="00842B06">
        <w:rPr>
          <w:rFonts w:ascii="Arial" w:hAnsi="Arial" w:cs="Arial"/>
        </w:rPr>
        <w:t>bu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pazara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olan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bağlılığını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yeni</w:t>
      </w:r>
      <w:proofErr w:type="spellEnd"/>
      <w:r w:rsidRPr="00842B06">
        <w:rPr>
          <w:rFonts w:ascii="Arial" w:hAnsi="Arial" w:cs="Arial"/>
        </w:rPr>
        <w:t xml:space="preserve"> </w:t>
      </w:r>
      <w:proofErr w:type="gramStart"/>
      <w:r w:rsidRPr="00842B06">
        <w:rPr>
          <w:rFonts w:ascii="Arial" w:hAnsi="Arial" w:cs="Arial"/>
        </w:rPr>
        <w:t>HS20’nin</w:t>
      </w:r>
      <w:proofErr w:type="gram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piyasaya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tanıtılması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ile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göstermiştir</w:t>
      </w:r>
      <w:proofErr w:type="spellEnd"/>
      <w:r w:rsidRPr="00842B06">
        <w:rPr>
          <w:rFonts w:ascii="Arial" w:hAnsi="Arial" w:cs="Arial"/>
        </w:rPr>
        <w:t xml:space="preserve">. </w:t>
      </w:r>
      <w:proofErr w:type="gramStart"/>
      <w:r w:rsidRPr="00842B06">
        <w:rPr>
          <w:rFonts w:ascii="Arial" w:hAnsi="Arial" w:cs="Arial"/>
        </w:rPr>
        <w:t xml:space="preserve">Bu </w:t>
      </w:r>
      <w:proofErr w:type="spellStart"/>
      <w:r w:rsidRPr="00842B06">
        <w:rPr>
          <w:rFonts w:ascii="Arial" w:hAnsi="Arial" w:cs="Arial"/>
        </w:rPr>
        <w:t>yeni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ürün</w:t>
      </w:r>
      <w:proofErr w:type="spellEnd"/>
      <w:r w:rsidRPr="00842B06">
        <w:rPr>
          <w:rFonts w:ascii="Arial" w:hAnsi="Arial" w:cs="Arial"/>
        </w:rPr>
        <w:t xml:space="preserve">, </w:t>
      </w:r>
      <w:proofErr w:type="spellStart"/>
      <w:r w:rsidRPr="00842B06">
        <w:rPr>
          <w:rFonts w:ascii="Arial" w:hAnsi="Arial" w:cs="Arial"/>
        </w:rPr>
        <w:t>mevcut</w:t>
      </w:r>
      <w:proofErr w:type="spellEnd"/>
      <w:r w:rsidRPr="00842B06">
        <w:rPr>
          <w:rFonts w:ascii="Arial" w:hAnsi="Arial" w:cs="Arial"/>
        </w:rPr>
        <w:t xml:space="preserve"> HS10 </w:t>
      </w:r>
      <w:proofErr w:type="spellStart"/>
      <w:r w:rsidRPr="00842B06">
        <w:rPr>
          <w:rFonts w:ascii="Arial" w:hAnsi="Arial" w:cs="Arial"/>
        </w:rPr>
        <w:t>kullanıcılarının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kurulum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sorunlarını</w:t>
      </w:r>
      <w:proofErr w:type="spellEnd"/>
      <w:r w:rsidRPr="00842B06">
        <w:rPr>
          <w:rFonts w:ascii="Arial" w:hAnsi="Arial" w:cs="Arial"/>
        </w:rPr>
        <w:t xml:space="preserve"> en </w:t>
      </w:r>
      <w:proofErr w:type="spellStart"/>
      <w:r w:rsidRPr="00842B06">
        <w:rPr>
          <w:rFonts w:ascii="Arial" w:hAnsi="Arial" w:cs="Arial"/>
        </w:rPr>
        <w:t>aza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indirgemek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için</w:t>
      </w:r>
      <w:proofErr w:type="spellEnd"/>
      <w:r w:rsidRPr="00842B06">
        <w:rPr>
          <w:rFonts w:ascii="Arial" w:hAnsi="Arial" w:cs="Arial"/>
        </w:rPr>
        <w:t xml:space="preserve">, HS10 </w:t>
      </w:r>
      <w:proofErr w:type="spellStart"/>
      <w:r w:rsidRPr="00842B06">
        <w:rPr>
          <w:rFonts w:ascii="Arial" w:hAnsi="Arial" w:cs="Arial"/>
        </w:rPr>
        <w:t>ile</w:t>
      </w:r>
      <w:proofErr w:type="spellEnd"/>
      <w:r w:rsidRPr="00842B06">
        <w:rPr>
          <w:rFonts w:ascii="Arial" w:hAnsi="Arial" w:cs="Arial"/>
        </w:rPr>
        <w:t xml:space="preserve"> "</w:t>
      </w:r>
      <w:proofErr w:type="spellStart"/>
      <w:r w:rsidRPr="00842B06">
        <w:rPr>
          <w:rFonts w:ascii="Arial" w:hAnsi="Arial" w:cs="Arial"/>
        </w:rPr>
        <w:t>birebir</w:t>
      </w:r>
      <w:proofErr w:type="spellEnd"/>
      <w:r w:rsidRPr="00842B06">
        <w:rPr>
          <w:rFonts w:ascii="Arial" w:hAnsi="Arial" w:cs="Arial"/>
        </w:rPr>
        <w:t xml:space="preserve">" </w:t>
      </w:r>
      <w:proofErr w:type="spellStart"/>
      <w:r w:rsidRPr="00842B06">
        <w:rPr>
          <w:rFonts w:ascii="Arial" w:hAnsi="Arial" w:cs="Arial"/>
        </w:rPr>
        <w:t>değiştirilebilecek</w:t>
      </w:r>
      <w:proofErr w:type="spellEnd"/>
      <w:r w:rsidRPr="00842B06">
        <w:rPr>
          <w:rFonts w:ascii="Arial" w:hAnsi="Arial" w:cs="Arial"/>
        </w:rPr>
        <w:t>.</w:t>
      </w:r>
      <w:proofErr w:type="gram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Ürünün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iç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kısmı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ise</w:t>
      </w:r>
      <w:proofErr w:type="spellEnd"/>
      <w:r w:rsidRPr="00842B06">
        <w:rPr>
          <w:rFonts w:ascii="Arial" w:hAnsi="Arial" w:cs="Arial"/>
        </w:rPr>
        <w:t xml:space="preserve">, </w:t>
      </w:r>
      <w:proofErr w:type="spellStart"/>
      <w:r w:rsidRPr="00842B06">
        <w:rPr>
          <w:rFonts w:ascii="Arial" w:hAnsi="Arial" w:cs="Arial"/>
        </w:rPr>
        <w:t>Renishaw'un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şu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anki</w:t>
      </w:r>
      <w:proofErr w:type="spellEnd"/>
      <w:r w:rsidRPr="00842B06">
        <w:rPr>
          <w:rFonts w:ascii="Arial" w:hAnsi="Arial" w:cs="Arial"/>
        </w:rPr>
        <w:t xml:space="preserve"> XL-80 </w:t>
      </w:r>
      <w:proofErr w:type="spellStart"/>
      <w:r w:rsidRPr="00842B06">
        <w:rPr>
          <w:rFonts w:ascii="Arial" w:hAnsi="Arial" w:cs="Arial"/>
        </w:rPr>
        <w:t>kalibrasyon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lazerinden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alınan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kanıtlanmış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pek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çok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bileşen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kullanılarak</w:t>
      </w:r>
      <w:proofErr w:type="spellEnd"/>
      <w:r w:rsidRPr="00842B06">
        <w:rPr>
          <w:rFonts w:ascii="Arial" w:hAnsi="Arial" w:cs="Arial"/>
        </w:rPr>
        <w:t xml:space="preserve">, </w:t>
      </w:r>
      <w:proofErr w:type="spellStart"/>
      <w:r w:rsidRPr="00842B06">
        <w:rPr>
          <w:rFonts w:ascii="Arial" w:hAnsi="Arial" w:cs="Arial"/>
        </w:rPr>
        <w:t>tamamen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yenilendi</w:t>
      </w:r>
      <w:proofErr w:type="spellEnd"/>
      <w:r w:rsidRPr="00842B06">
        <w:rPr>
          <w:rFonts w:ascii="Arial" w:hAnsi="Arial" w:cs="Arial"/>
        </w:rPr>
        <w:t xml:space="preserve">. </w:t>
      </w:r>
      <w:proofErr w:type="spellStart"/>
      <w:proofErr w:type="gramStart"/>
      <w:r w:rsidRPr="00842B06">
        <w:rPr>
          <w:rFonts w:ascii="Arial" w:hAnsi="Arial" w:cs="Arial"/>
        </w:rPr>
        <w:t>PCB'ler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daha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fazla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sağlamlık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ve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güvenilirlik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için</w:t>
      </w:r>
      <w:proofErr w:type="spellEnd"/>
      <w:r w:rsidRPr="00842B06">
        <w:rPr>
          <w:rFonts w:ascii="Arial" w:hAnsi="Arial" w:cs="Arial"/>
        </w:rPr>
        <w:t xml:space="preserve"> en son </w:t>
      </w:r>
      <w:proofErr w:type="spellStart"/>
      <w:r w:rsidRPr="00842B06">
        <w:rPr>
          <w:rFonts w:ascii="Arial" w:hAnsi="Arial" w:cs="Arial"/>
        </w:rPr>
        <w:t>yüzey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montaj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teknolojisini</w:t>
      </w:r>
      <w:proofErr w:type="spellEnd"/>
      <w:r w:rsidRPr="00842B06">
        <w:rPr>
          <w:rFonts w:ascii="Arial" w:hAnsi="Arial" w:cs="Arial"/>
        </w:rPr>
        <w:t xml:space="preserve"> (</w:t>
      </w:r>
      <w:proofErr w:type="spellStart"/>
      <w:r w:rsidRPr="00842B06">
        <w:rPr>
          <w:rFonts w:ascii="Arial" w:hAnsi="Arial" w:cs="Arial"/>
        </w:rPr>
        <w:t>Renishaw'un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kendi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bünyesinden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üretilen</w:t>
      </w:r>
      <w:proofErr w:type="spellEnd"/>
      <w:r w:rsidRPr="00842B06">
        <w:rPr>
          <w:rFonts w:ascii="Arial" w:hAnsi="Arial" w:cs="Arial"/>
        </w:rPr>
        <w:t xml:space="preserve">) </w:t>
      </w:r>
      <w:proofErr w:type="spellStart"/>
      <w:r w:rsidRPr="00842B06">
        <w:rPr>
          <w:rFonts w:ascii="Arial" w:hAnsi="Arial" w:cs="Arial"/>
        </w:rPr>
        <w:t>kullanmaktadır</w:t>
      </w:r>
      <w:proofErr w:type="spellEnd"/>
      <w:r w:rsidRPr="00842B06">
        <w:rPr>
          <w:rFonts w:ascii="Arial" w:hAnsi="Arial" w:cs="Arial"/>
        </w:rPr>
        <w:t>.</w:t>
      </w:r>
      <w:proofErr w:type="gramEnd"/>
    </w:p>
    <w:p w:rsidR="00842B06" w:rsidRPr="00842B06" w:rsidRDefault="00842B06" w:rsidP="00842B06">
      <w:pPr>
        <w:rPr>
          <w:rFonts w:ascii="Arial" w:hAnsi="Arial" w:cs="Arial"/>
        </w:rPr>
      </w:pPr>
    </w:p>
    <w:p w:rsidR="00842B06" w:rsidRPr="00842B06" w:rsidRDefault="00842B06" w:rsidP="00842B06">
      <w:pPr>
        <w:rPr>
          <w:rFonts w:ascii="Arial" w:hAnsi="Arial" w:cs="Arial"/>
        </w:rPr>
      </w:pPr>
      <w:r w:rsidRPr="00842B06">
        <w:rPr>
          <w:rFonts w:ascii="Arial" w:hAnsi="Arial" w:cs="Arial"/>
        </w:rPr>
        <w:t xml:space="preserve">HS20 </w:t>
      </w:r>
      <w:proofErr w:type="spellStart"/>
      <w:r w:rsidRPr="00842B06">
        <w:rPr>
          <w:rFonts w:ascii="Arial" w:hAnsi="Arial" w:cs="Arial"/>
        </w:rPr>
        <w:t>ayrıca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konfigürasyon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düğmelerinin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harici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olarak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ayarlanmasını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sağlamakta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ve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lazer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ve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Renishaw’un</w:t>
      </w:r>
      <w:proofErr w:type="spellEnd"/>
      <w:r w:rsidRPr="00842B06">
        <w:rPr>
          <w:rFonts w:ascii="Arial" w:hAnsi="Arial" w:cs="Arial"/>
        </w:rPr>
        <w:t xml:space="preserve"> RCU10 </w:t>
      </w:r>
      <w:proofErr w:type="spellStart"/>
      <w:r w:rsidRPr="00842B06">
        <w:rPr>
          <w:rFonts w:ascii="Arial" w:hAnsi="Arial" w:cs="Arial"/>
        </w:rPr>
        <w:t>gerçek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zamanlı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dört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evreli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kompansatör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birimleri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arasında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belirgin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bir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mesafe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olduğu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durumlarda</w:t>
      </w:r>
      <w:proofErr w:type="spellEnd"/>
      <w:r w:rsidRPr="00842B06">
        <w:rPr>
          <w:rFonts w:ascii="Arial" w:hAnsi="Arial" w:cs="Arial"/>
        </w:rPr>
        <w:t xml:space="preserve">, </w:t>
      </w:r>
      <w:proofErr w:type="spellStart"/>
      <w:r w:rsidRPr="00842B06">
        <w:rPr>
          <w:rFonts w:ascii="Arial" w:hAnsi="Arial" w:cs="Arial"/>
        </w:rPr>
        <w:t>kurulum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için</w:t>
      </w:r>
      <w:proofErr w:type="spellEnd"/>
      <w:r w:rsidRPr="00842B06">
        <w:rPr>
          <w:rFonts w:ascii="Arial" w:hAnsi="Arial" w:cs="Arial"/>
        </w:rPr>
        <w:t xml:space="preserve">, </w:t>
      </w:r>
      <w:proofErr w:type="spellStart"/>
      <w:r w:rsidRPr="00842B06">
        <w:rPr>
          <w:rFonts w:ascii="Arial" w:hAnsi="Arial" w:cs="Arial"/>
        </w:rPr>
        <w:t>çok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damarlı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kablolara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bağlı</w:t>
      </w:r>
      <w:proofErr w:type="spellEnd"/>
      <w:r w:rsidRPr="00842B06">
        <w:rPr>
          <w:rFonts w:ascii="Arial" w:hAnsi="Arial" w:cs="Arial"/>
        </w:rPr>
        <w:t xml:space="preserve"> “</w:t>
      </w:r>
      <w:proofErr w:type="spellStart"/>
      <w:r w:rsidRPr="00842B06">
        <w:rPr>
          <w:rFonts w:ascii="Arial" w:hAnsi="Arial" w:cs="Arial"/>
        </w:rPr>
        <w:t>güç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düşüşü”nü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engelleyen</w:t>
      </w:r>
      <w:proofErr w:type="spellEnd"/>
      <w:r w:rsidRPr="00842B06">
        <w:rPr>
          <w:rFonts w:ascii="Arial" w:hAnsi="Arial" w:cs="Arial"/>
        </w:rPr>
        <w:t xml:space="preserve">, </w:t>
      </w:r>
      <w:proofErr w:type="spellStart"/>
      <w:r w:rsidRPr="00842B06">
        <w:rPr>
          <w:rFonts w:ascii="Arial" w:hAnsi="Arial" w:cs="Arial"/>
        </w:rPr>
        <w:t>ilave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bir</w:t>
      </w:r>
      <w:proofErr w:type="spellEnd"/>
      <w:r w:rsidRPr="00842B06">
        <w:rPr>
          <w:rFonts w:ascii="Arial" w:hAnsi="Arial" w:cs="Arial"/>
        </w:rPr>
        <w:t xml:space="preserve"> 24 </w:t>
      </w:r>
      <w:proofErr w:type="spellStart"/>
      <w:r w:rsidRPr="00842B06">
        <w:rPr>
          <w:rFonts w:ascii="Arial" w:hAnsi="Arial" w:cs="Arial"/>
        </w:rPr>
        <w:t>voltluk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güç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girişi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bulundurmaktadır</w:t>
      </w:r>
      <w:proofErr w:type="spellEnd"/>
      <w:r w:rsidRPr="00842B06">
        <w:rPr>
          <w:rFonts w:ascii="Arial" w:hAnsi="Arial" w:cs="Arial"/>
        </w:rPr>
        <w:t xml:space="preserve">. </w:t>
      </w:r>
      <w:proofErr w:type="gramStart"/>
      <w:r w:rsidRPr="00842B06">
        <w:rPr>
          <w:rFonts w:ascii="Arial" w:hAnsi="Arial" w:cs="Arial"/>
        </w:rPr>
        <w:t xml:space="preserve">RCU10 </w:t>
      </w:r>
      <w:proofErr w:type="spellStart"/>
      <w:r w:rsidRPr="00842B06">
        <w:rPr>
          <w:rFonts w:ascii="Arial" w:hAnsi="Arial" w:cs="Arial"/>
        </w:rPr>
        <w:t>birimleri</w:t>
      </w:r>
      <w:proofErr w:type="spellEnd"/>
      <w:r w:rsidRPr="00842B06">
        <w:rPr>
          <w:rFonts w:ascii="Arial" w:hAnsi="Arial" w:cs="Arial"/>
        </w:rPr>
        <w:t xml:space="preserve">, </w:t>
      </w:r>
      <w:proofErr w:type="spellStart"/>
      <w:r w:rsidRPr="00842B06">
        <w:rPr>
          <w:rFonts w:ascii="Arial" w:hAnsi="Arial" w:cs="Arial"/>
        </w:rPr>
        <w:t>değişken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çevresel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koşullar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altında</w:t>
      </w:r>
      <w:proofErr w:type="spellEnd"/>
      <w:r w:rsidRPr="00842B06">
        <w:rPr>
          <w:rFonts w:ascii="Arial" w:hAnsi="Arial" w:cs="Arial"/>
        </w:rPr>
        <w:t xml:space="preserve"> bile </w:t>
      </w:r>
      <w:proofErr w:type="spellStart"/>
      <w:r w:rsidRPr="00842B06">
        <w:rPr>
          <w:rFonts w:ascii="Arial" w:hAnsi="Arial" w:cs="Arial"/>
        </w:rPr>
        <w:t>hassasiyetin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sağlanmasına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imkan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vermektedir</w:t>
      </w:r>
      <w:proofErr w:type="spellEnd"/>
      <w:r w:rsidRPr="00842B06">
        <w:rPr>
          <w:rFonts w:ascii="Arial" w:hAnsi="Arial" w:cs="Arial"/>
        </w:rPr>
        <w:t>.</w:t>
      </w:r>
      <w:proofErr w:type="gramEnd"/>
    </w:p>
    <w:p w:rsidR="00842B06" w:rsidRPr="00842B06" w:rsidRDefault="00842B06" w:rsidP="00842B06">
      <w:pPr>
        <w:rPr>
          <w:rFonts w:ascii="Arial" w:hAnsi="Arial" w:cs="Arial"/>
        </w:rPr>
      </w:pPr>
    </w:p>
    <w:p w:rsidR="00842B06" w:rsidRPr="00842B06" w:rsidRDefault="00842B06" w:rsidP="00842B06">
      <w:pPr>
        <w:rPr>
          <w:rFonts w:ascii="Arial" w:hAnsi="Arial" w:cs="Arial"/>
          <w:b/>
        </w:rPr>
      </w:pPr>
      <w:r w:rsidRPr="00842B06">
        <w:rPr>
          <w:rFonts w:ascii="Arial" w:hAnsi="Arial" w:cs="Arial"/>
          <w:b/>
        </w:rPr>
        <w:t xml:space="preserve">Alt </w:t>
      </w:r>
      <w:proofErr w:type="spellStart"/>
      <w:r w:rsidRPr="00842B06">
        <w:rPr>
          <w:rFonts w:ascii="Arial" w:hAnsi="Arial" w:cs="Arial"/>
          <w:b/>
        </w:rPr>
        <w:t>Yapı</w:t>
      </w:r>
      <w:proofErr w:type="spellEnd"/>
    </w:p>
    <w:p w:rsidR="00842B06" w:rsidRPr="00842B06" w:rsidRDefault="00842B06" w:rsidP="00842B06">
      <w:pPr>
        <w:rPr>
          <w:rFonts w:ascii="Arial" w:hAnsi="Arial" w:cs="Arial"/>
        </w:rPr>
      </w:pPr>
      <w:proofErr w:type="spellStart"/>
      <w:proofErr w:type="gramStart"/>
      <w:r w:rsidRPr="00842B06">
        <w:rPr>
          <w:rFonts w:ascii="Arial" w:hAnsi="Arial" w:cs="Arial"/>
        </w:rPr>
        <w:t>Herhangi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bir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takım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tezgahının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becerilerini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işleme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ve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işlem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sonrası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parça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incelemesi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yapmadan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önce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belirlemek</w:t>
      </w:r>
      <w:proofErr w:type="spellEnd"/>
      <w:r w:rsidRPr="00842B06">
        <w:rPr>
          <w:rFonts w:ascii="Arial" w:hAnsi="Arial" w:cs="Arial"/>
        </w:rPr>
        <w:t xml:space="preserve">, </w:t>
      </w:r>
      <w:proofErr w:type="spellStart"/>
      <w:r w:rsidRPr="00842B06">
        <w:rPr>
          <w:rFonts w:ascii="Arial" w:hAnsi="Arial" w:cs="Arial"/>
        </w:rPr>
        <w:t>olası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hurda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miktarını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ve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tezgah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duruş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sürelerini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büyük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ölçüde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azaltarak</w:t>
      </w:r>
      <w:proofErr w:type="spellEnd"/>
      <w:r w:rsidRPr="00842B06">
        <w:rPr>
          <w:rFonts w:ascii="Arial" w:hAnsi="Arial" w:cs="Arial"/>
        </w:rPr>
        <w:t xml:space="preserve">, </w:t>
      </w:r>
      <w:proofErr w:type="spellStart"/>
      <w:r w:rsidRPr="00842B06">
        <w:rPr>
          <w:rFonts w:ascii="Arial" w:hAnsi="Arial" w:cs="Arial"/>
        </w:rPr>
        <w:t>üretim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maliyetleri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düşürür</w:t>
      </w:r>
      <w:proofErr w:type="spellEnd"/>
      <w:r w:rsidRPr="00842B06">
        <w:rPr>
          <w:rFonts w:ascii="Arial" w:hAnsi="Arial" w:cs="Arial"/>
        </w:rPr>
        <w:t>.</w:t>
      </w:r>
      <w:proofErr w:type="gramEnd"/>
      <w:r w:rsidRPr="00842B06">
        <w:rPr>
          <w:rFonts w:ascii="Arial" w:hAnsi="Arial" w:cs="Arial"/>
        </w:rPr>
        <w:t xml:space="preserve"> </w:t>
      </w:r>
    </w:p>
    <w:p w:rsidR="00842B06" w:rsidRPr="00842B06" w:rsidRDefault="00842B06" w:rsidP="00842B06">
      <w:pPr>
        <w:rPr>
          <w:rFonts w:ascii="Arial" w:hAnsi="Arial" w:cs="Arial"/>
        </w:rPr>
      </w:pPr>
    </w:p>
    <w:p w:rsidR="00842B06" w:rsidRPr="00842B06" w:rsidRDefault="00842B06" w:rsidP="00842B06">
      <w:pPr>
        <w:rPr>
          <w:rFonts w:ascii="Arial" w:hAnsi="Arial" w:cs="Arial"/>
        </w:rPr>
      </w:pPr>
      <w:proofErr w:type="spellStart"/>
      <w:proofErr w:type="gramStart"/>
      <w:r w:rsidRPr="00842B06">
        <w:rPr>
          <w:rFonts w:ascii="Arial" w:hAnsi="Arial" w:cs="Arial"/>
        </w:rPr>
        <w:t>Havacılık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ve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denizcilik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endüstrilerinde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yaygın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olarak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bulunan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büyük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takım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tezgahlarında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bu</w:t>
      </w:r>
      <w:proofErr w:type="spellEnd"/>
      <w:r w:rsidRPr="00842B06">
        <w:rPr>
          <w:rFonts w:ascii="Arial" w:hAnsi="Arial" w:cs="Arial"/>
        </w:rPr>
        <w:t xml:space="preserve"> durum, </w:t>
      </w:r>
      <w:proofErr w:type="spellStart"/>
      <w:r w:rsidRPr="00842B06">
        <w:rPr>
          <w:rFonts w:ascii="Arial" w:hAnsi="Arial" w:cs="Arial"/>
        </w:rPr>
        <w:t>üretilen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bileşenlerin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boyutları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ve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maliyetleri</w:t>
      </w:r>
      <w:proofErr w:type="spellEnd"/>
      <w:r w:rsidRPr="00842B06">
        <w:rPr>
          <w:rFonts w:ascii="Arial" w:hAnsi="Arial" w:cs="Arial"/>
        </w:rPr>
        <w:t xml:space="preserve"> (</w:t>
      </w:r>
      <w:proofErr w:type="spellStart"/>
      <w:r w:rsidRPr="00842B06">
        <w:rPr>
          <w:rFonts w:ascii="Arial" w:hAnsi="Arial" w:cs="Arial"/>
        </w:rPr>
        <w:t>doğal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malzeme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maliyeti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artı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maliyete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dahil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edilen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kalite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güvence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ve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kontrol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prosedürlerinin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masrafı</w:t>
      </w:r>
      <w:proofErr w:type="spellEnd"/>
      <w:r w:rsidRPr="00842B06">
        <w:rPr>
          <w:rFonts w:ascii="Arial" w:hAnsi="Arial" w:cs="Arial"/>
        </w:rPr>
        <w:t xml:space="preserve">) </w:t>
      </w:r>
      <w:proofErr w:type="spellStart"/>
      <w:r w:rsidRPr="00842B06">
        <w:rPr>
          <w:rFonts w:ascii="Arial" w:hAnsi="Arial" w:cs="Arial"/>
        </w:rPr>
        <w:t>ve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işleme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prosesinin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maliyeti</w:t>
      </w:r>
      <w:proofErr w:type="spellEnd"/>
      <w:r w:rsidRPr="00842B06">
        <w:rPr>
          <w:rFonts w:ascii="Arial" w:hAnsi="Arial" w:cs="Arial"/>
        </w:rPr>
        <w:t xml:space="preserve"> (</w:t>
      </w:r>
      <w:proofErr w:type="spellStart"/>
      <w:r w:rsidRPr="00842B06">
        <w:rPr>
          <w:rFonts w:ascii="Arial" w:hAnsi="Arial" w:cs="Arial"/>
        </w:rPr>
        <w:t>çok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pahalı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bir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tezgahın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pek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çok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saat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boyunca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kullanılması</w:t>
      </w:r>
      <w:proofErr w:type="spellEnd"/>
      <w:r w:rsidRPr="00842B06">
        <w:rPr>
          <w:rFonts w:ascii="Arial" w:hAnsi="Arial" w:cs="Arial"/>
        </w:rPr>
        <w:t xml:space="preserve">) </w:t>
      </w:r>
      <w:proofErr w:type="spellStart"/>
      <w:r w:rsidRPr="00842B06">
        <w:rPr>
          <w:rFonts w:ascii="Arial" w:hAnsi="Arial" w:cs="Arial"/>
        </w:rPr>
        <w:t>nedeniyle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daha</w:t>
      </w:r>
      <w:proofErr w:type="spellEnd"/>
      <w:r w:rsidRPr="00842B06">
        <w:rPr>
          <w:rFonts w:ascii="Arial" w:hAnsi="Arial" w:cs="Arial"/>
        </w:rPr>
        <w:t xml:space="preserve"> bile </w:t>
      </w:r>
      <w:proofErr w:type="spellStart"/>
      <w:r w:rsidRPr="00842B06">
        <w:rPr>
          <w:rFonts w:ascii="Arial" w:hAnsi="Arial" w:cs="Arial"/>
        </w:rPr>
        <w:t>fazladır</w:t>
      </w:r>
      <w:proofErr w:type="spellEnd"/>
      <w:r w:rsidRPr="00842B06">
        <w:rPr>
          <w:rFonts w:ascii="Arial" w:hAnsi="Arial" w:cs="Arial"/>
        </w:rPr>
        <w:t>.</w:t>
      </w:r>
      <w:proofErr w:type="gramEnd"/>
      <w:r w:rsidRPr="00842B06">
        <w:rPr>
          <w:rFonts w:ascii="Arial" w:hAnsi="Arial" w:cs="Arial"/>
        </w:rPr>
        <w:t xml:space="preserve"> </w:t>
      </w:r>
      <w:proofErr w:type="spellStart"/>
      <w:proofErr w:type="gramStart"/>
      <w:r w:rsidRPr="00842B06">
        <w:rPr>
          <w:rFonts w:ascii="Arial" w:hAnsi="Arial" w:cs="Arial"/>
        </w:rPr>
        <w:t>Aynı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zamanda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hassas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bir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şekilde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yerleştirilmesi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zor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olan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klasik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lineer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cetveller</w:t>
      </w:r>
      <w:proofErr w:type="spellEnd"/>
      <w:r w:rsidRPr="00842B06">
        <w:rPr>
          <w:rFonts w:ascii="Arial" w:hAnsi="Arial" w:cs="Arial"/>
        </w:rPr>
        <w:t xml:space="preserve">, </w:t>
      </w:r>
      <w:proofErr w:type="spellStart"/>
      <w:r w:rsidRPr="00842B06">
        <w:rPr>
          <w:rFonts w:ascii="Arial" w:hAnsi="Arial" w:cs="Arial"/>
        </w:rPr>
        <w:t>termal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genleşmeden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etkilenmeye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yatkındır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ve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uzun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mesafeler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söz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konusu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olduğunda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oldukça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masraflı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olabilirler</w:t>
      </w:r>
      <w:proofErr w:type="spellEnd"/>
      <w:r w:rsidRPr="00842B06">
        <w:rPr>
          <w:rFonts w:ascii="Arial" w:hAnsi="Arial" w:cs="Arial"/>
        </w:rPr>
        <w:t>.</w:t>
      </w:r>
      <w:proofErr w:type="gramEnd"/>
      <w:r w:rsidRPr="00842B06">
        <w:rPr>
          <w:rFonts w:ascii="Arial" w:hAnsi="Arial" w:cs="Arial"/>
        </w:rPr>
        <w:t xml:space="preserve"> </w:t>
      </w:r>
    </w:p>
    <w:p w:rsidR="00842B06" w:rsidRPr="00842B06" w:rsidRDefault="00842B06" w:rsidP="00842B06">
      <w:pPr>
        <w:rPr>
          <w:rFonts w:ascii="Arial" w:hAnsi="Arial" w:cs="Arial"/>
        </w:rPr>
      </w:pPr>
    </w:p>
    <w:p w:rsidR="00842B06" w:rsidRPr="00842B06" w:rsidRDefault="00842B06" w:rsidP="00842B06">
      <w:pPr>
        <w:rPr>
          <w:rFonts w:ascii="Arial" w:hAnsi="Arial" w:cs="Arial"/>
        </w:rPr>
      </w:pPr>
      <w:proofErr w:type="spellStart"/>
      <w:proofErr w:type="gramStart"/>
      <w:r w:rsidRPr="00842B06">
        <w:rPr>
          <w:rFonts w:ascii="Arial" w:hAnsi="Arial" w:cs="Arial"/>
        </w:rPr>
        <w:t>Bununla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birlikte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lazer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enkoderler</w:t>
      </w:r>
      <w:proofErr w:type="spellEnd"/>
      <w:r w:rsidRPr="00842B06">
        <w:rPr>
          <w:rFonts w:ascii="Arial" w:hAnsi="Arial" w:cs="Arial"/>
        </w:rPr>
        <w:t xml:space="preserve">, </w:t>
      </w:r>
      <w:proofErr w:type="spellStart"/>
      <w:r w:rsidRPr="00842B06">
        <w:rPr>
          <w:rFonts w:ascii="Arial" w:hAnsi="Arial" w:cs="Arial"/>
        </w:rPr>
        <w:t>normalde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kalibrasyon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lazerleri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ile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ilgili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olan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lazer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ölçüm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hassasiyetini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doğrudan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takım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tezgahına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taşırlar</w:t>
      </w:r>
      <w:proofErr w:type="spellEnd"/>
      <w:r w:rsidRPr="00842B06">
        <w:rPr>
          <w:rFonts w:ascii="Arial" w:hAnsi="Arial" w:cs="Arial"/>
        </w:rPr>
        <w:t>.</w:t>
      </w:r>
      <w:proofErr w:type="gramEnd"/>
      <w:r w:rsidRPr="00842B06">
        <w:rPr>
          <w:rFonts w:ascii="Arial" w:hAnsi="Arial" w:cs="Arial"/>
        </w:rPr>
        <w:t xml:space="preserve"> </w:t>
      </w:r>
      <w:proofErr w:type="spellStart"/>
      <w:proofErr w:type="gramStart"/>
      <w:r w:rsidRPr="00842B06">
        <w:rPr>
          <w:rFonts w:ascii="Arial" w:hAnsi="Arial" w:cs="Arial"/>
        </w:rPr>
        <w:t>Ölçümleri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tezgah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termal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genleşmesinden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bağımsızdır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ve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kullanımda</w:t>
      </w:r>
      <w:proofErr w:type="spellEnd"/>
      <w:r w:rsidRPr="00842B06">
        <w:rPr>
          <w:rFonts w:ascii="Arial" w:hAnsi="Arial" w:cs="Arial"/>
        </w:rPr>
        <w:t xml:space="preserve"> son </w:t>
      </w:r>
      <w:proofErr w:type="spellStart"/>
      <w:r w:rsidRPr="00842B06">
        <w:rPr>
          <w:rFonts w:ascii="Arial" w:hAnsi="Arial" w:cs="Arial"/>
        </w:rPr>
        <w:t>derece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yüksek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tekrarlanabilirlik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ve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güvenilirlik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sağlarlar</w:t>
      </w:r>
      <w:proofErr w:type="spellEnd"/>
      <w:r w:rsidRPr="00842B06">
        <w:rPr>
          <w:rFonts w:ascii="Arial" w:hAnsi="Arial" w:cs="Arial"/>
        </w:rPr>
        <w:t>.</w:t>
      </w:r>
      <w:proofErr w:type="gramEnd"/>
      <w:r w:rsidRPr="00842B06">
        <w:rPr>
          <w:rFonts w:ascii="Arial" w:hAnsi="Arial" w:cs="Arial"/>
        </w:rPr>
        <w:t xml:space="preserve"> </w:t>
      </w:r>
      <w:proofErr w:type="spellStart"/>
      <w:proofErr w:type="gramStart"/>
      <w:r w:rsidRPr="00842B06">
        <w:rPr>
          <w:rFonts w:ascii="Arial" w:hAnsi="Arial" w:cs="Arial"/>
        </w:rPr>
        <w:t>Kurulum</w:t>
      </w:r>
      <w:proofErr w:type="spellEnd"/>
      <w:r w:rsidRPr="00842B06">
        <w:rPr>
          <w:rFonts w:ascii="Arial" w:hAnsi="Arial" w:cs="Arial"/>
        </w:rPr>
        <w:t xml:space="preserve">, </w:t>
      </w:r>
      <w:proofErr w:type="spellStart"/>
      <w:r w:rsidRPr="00842B06">
        <w:rPr>
          <w:rFonts w:ascii="Arial" w:hAnsi="Arial" w:cs="Arial"/>
        </w:rPr>
        <w:t>ayarlama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ve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hizalamaları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doğrudur</w:t>
      </w:r>
      <w:proofErr w:type="spellEnd"/>
      <w:r w:rsidRPr="00842B06">
        <w:rPr>
          <w:rFonts w:ascii="Arial" w:hAnsi="Arial" w:cs="Arial"/>
        </w:rPr>
        <w:t>.</w:t>
      </w:r>
      <w:proofErr w:type="gramEnd"/>
    </w:p>
    <w:p w:rsidR="00842B06" w:rsidRPr="00842B06" w:rsidRDefault="00842B06" w:rsidP="00842B06">
      <w:pPr>
        <w:rPr>
          <w:rFonts w:ascii="Arial" w:hAnsi="Arial" w:cs="Arial"/>
        </w:rPr>
      </w:pPr>
    </w:p>
    <w:p w:rsidR="00842B06" w:rsidRPr="00842B06" w:rsidRDefault="00842B06" w:rsidP="00842B06">
      <w:pPr>
        <w:rPr>
          <w:rFonts w:ascii="Arial" w:hAnsi="Arial" w:cs="Arial"/>
        </w:rPr>
      </w:pPr>
      <w:proofErr w:type="spellStart"/>
      <w:r w:rsidRPr="00842B06">
        <w:rPr>
          <w:rFonts w:ascii="Arial" w:hAnsi="Arial" w:cs="Arial"/>
        </w:rPr>
        <w:t>Havacılık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uygulamaları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için</w:t>
      </w:r>
      <w:proofErr w:type="spellEnd"/>
      <w:r w:rsidRPr="00842B06">
        <w:rPr>
          <w:rFonts w:ascii="Arial" w:hAnsi="Arial" w:cs="Arial"/>
        </w:rPr>
        <w:t xml:space="preserve"> (</w:t>
      </w:r>
      <w:proofErr w:type="spellStart"/>
      <w:r w:rsidRPr="00842B06">
        <w:rPr>
          <w:rFonts w:ascii="Arial" w:hAnsi="Arial" w:cs="Arial"/>
        </w:rPr>
        <w:t>komposit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paneller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için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yüksek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basınçlı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su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jeti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kesiciler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dahil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olmak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üzere</w:t>
      </w:r>
      <w:proofErr w:type="spellEnd"/>
      <w:r w:rsidRPr="00842B06">
        <w:rPr>
          <w:rFonts w:ascii="Arial" w:hAnsi="Arial" w:cs="Arial"/>
        </w:rPr>
        <w:t xml:space="preserve">) </w:t>
      </w:r>
      <w:proofErr w:type="spellStart"/>
      <w:r w:rsidRPr="00842B06">
        <w:rPr>
          <w:rFonts w:ascii="Arial" w:hAnsi="Arial" w:cs="Arial"/>
        </w:rPr>
        <w:t>yeni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büyük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tezgahların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piyasa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sunulması</w:t>
      </w:r>
      <w:proofErr w:type="spellEnd"/>
      <w:r w:rsidRPr="00842B06">
        <w:rPr>
          <w:rFonts w:ascii="Arial" w:hAnsi="Arial" w:cs="Arial"/>
        </w:rPr>
        <w:t xml:space="preserve">, </w:t>
      </w:r>
      <w:proofErr w:type="spellStart"/>
      <w:r w:rsidRPr="00842B06">
        <w:rPr>
          <w:rFonts w:ascii="Arial" w:hAnsi="Arial" w:cs="Arial"/>
        </w:rPr>
        <w:t>yeni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lazer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enkoder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sistemler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için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devam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proofErr w:type="gramStart"/>
      <w:r w:rsidRPr="00842B06">
        <w:rPr>
          <w:rFonts w:ascii="Arial" w:hAnsi="Arial" w:cs="Arial"/>
        </w:rPr>
        <w:t>eden</w:t>
      </w:r>
      <w:proofErr w:type="spellEnd"/>
      <w:proofErr w:type="gram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bir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pazar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olduğu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anlamına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gelmektedir</w:t>
      </w:r>
      <w:proofErr w:type="spellEnd"/>
      <w:r w:rsidRPr="00842B06">
        <w:rPr>
          <w:rFonts w:ascii="Arial" w:hAnsi="Arial" w:cs="Arial"/>
        </w:rPr>
        <w:t xml:space="preserve">. </w:t>
      </w:r>
      <w:proofErr w:type="gramStart"/>
      <w:r w:rsidRPr="00842B06">
        <w:rPr>
          <w:rFonts w:ascii="Arial" w:hAnsi="Arial" w:cs="Arial"/>
        </w:rPr>
        <w:t xml:space="preserve">Renishaw </w:t>
      </w:r>
      <w:proofErr w:type="spellStart"/>
      <w:r w:rsidRPr="00842B06">
        <w:rPr>
          <w:rFonts w:ascii="Arial" w:hAnsi="Arial" w:cs="Arial"/>
        </w:rPr>
        <w:t>bu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zorlu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işi</w:t>
      </w:r>
      <w:proofErr w:type="spellEnd"/>
      <w:r w:rsidRPr="00842B06">
        <w:rPr>
          <w:rFonts w:ascii="Arial" w:hAnsi="Arial" w:cs="Arial"/>
        </w:rPr>
        <w:t xml:space="preserve"> HS20 </w:t>
      </w:r>
      <w:proofErr w:type="spellStart"/>
      <w:r w:rsidRPr="00842B06">
        <w:rPr>
          <w:rFonts w:ascii="Arial" w:hAnsi="Arial" w:cs="Arial"/>
        </w:rPr>
        <w:t>lazer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enkoder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ile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karşılamakta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ve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bu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takım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tezgahı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pazarının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özellikli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sektörü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için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süre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giden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bir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destek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sağlamaktadır</w:t>
      </w:r>
      <w:proofErr w:type="spellEnd"/>
      <w:r w:rsidRPr="00842B06">
        <w:rPr>
          <w:rFonts w:ascii="Arial" w:hAnsi="Arial" w:cs="Arial"/>
        </w:rPr>
        <w:t>.</w:t>
      </w:r>
      <w:proofErr w:type="gramEnd"/>
    </w:p>
    <w:p w:rsidR="00842B06" w:rsidRPr="00842B06" w:rsidRDefault="00842B06" w:rsidP="00842B06">
      <w:pPr>
        <w:rPr>
          <w:rFonts w:ascii="Arial" w:hAnsi="Arial" w:cs="Arial"/>
        </w:rPr>
      </w:pPr>
    </w:p>
    <w:p w:rsidR="00C00F6B" w:rsidRPr="00C00F6B" w:rsidRDefault="00842B06" w:rsidP="00842B06">
      <w:pPr>
        <w:rPr>
          <w:rFonts w:ascii="Arial" w:hAnsi="Arial" w:cs="Arial"/>
        </w:rPr>
      </w:pPr>
      <w:proofErr w:type="spellStart"/>
      <w:proofErr w:type="gramStart"/>
      <w:r w:rsidRPr="00842B06">
        <w:rPr>
          <w:rFonts w:ascii="Arial" w:hAnsi="Arial" w:cs="Arial"/>
        </w:rPr>
        <w:t>Renishaw’un</w:t>
      </w:r>
      <w:proofErr w:type="spellEnd"/>
      <w:r w:rsidRPr="00842B06">
        <w:rPr>
          <w:rFonts w:ascii="Arial" w:hAnsi="Arial" w:cs="Arial"/>
        </w:rPr>
        <w:t xml:space="preserve"> HS20 </w:t>
      </w:r>
      <w:proofErr w:type="spellStart"/>
      <w:r w:rsidRPr="00842B06">
        <w:rPr>
          <w:rFonts w:ascii="Arial" w:hAnsi="Arial" w:cs="Arial"/>
        </w:rPr>
        <w:t>uzun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menzilli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lazer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enkoderi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hakkında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daha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fazla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bilgiye</w:t>
      </w:r>
      <w:proofErr w:type="spellEnd"/>
      <w:r w:rsidRPr="00842B06">
        <w:rPr>
          <w:rFonts w:ascii="Arial" w:hAnsi="Arial" w:cs="Arial"/>
        </w:rPr>
        <w:t xml:space="preserve"> www.renishaw.com/HS20 </w:t>
      </w:r>
      <w:proofErr w:type="spellStart"/>
      <w:r w:rsidRPr="00842B06">
        <w:rPr>
          <w:rFonts w:ascii="Arial" w:hAnsi="Arial" w:cs="Arial"/>
        </w:rPr>
        <w:t>adresinden</w:t>
      </w:r>
      <w:proofErr w:type="spellEnd"/>
      <w:r w:rsidRPr="00842B06">
        <w:rPr>
          <w:rFonts w:ascii="Arial" w:hAnsi="Arial" w:cs="Arial"/>
        </w:rPr>
        <w:t xml:space="preserve"> </w:t>
      </w:r>
      <w:proofErr w:type="spellStart"/>
      <w:r w:rsidRPr="00842B06">
        <w:rPr>
          <w:rFonts w:ascii="Arial" w:hAnsi="Arial" w:cs="Arial"/>
        </w:rPr>
        <w:t>ulaşabilirsiniz</w:t>
      </w:r>
      <w:proofErr w:type="spellEnd"/>
      <w:r w:rsidRPr="00842B06">
        <w:rPr>
          <w:rFonts w:ascii="Arial" w:hAnsi="Arial" w:cs="Arial"/>
        </w:rPr>
        <w:t>.</w:t>
      </w:r>
      <w:proofErr w:type="gramEnd"/>
    </w:p>
    <w:sectPr w:rsidR="00C00F6B" w:rsidRPr="00C00F6B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A8A" w:rsidRDefault="00871A8A" w:rsidP="002E2F8C">
      <w:r>
        <w:separator/>
      </w:r>
    </w:p>
  </w:endnote>
  <w:endnote w:type="continuationSeparator" w:id="0">
    <w:p w:rsidR="00871A8A" w:rsidRDefault="00871A8A" w:rsidP="002E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A8A" w:rsidRDefault="00871A8A" w:rsidP="002E2F8C">
      <w:r>
        <w:separator/>
      </w:r>
    </w:p>
  </w:footnote>
  <w:footnote w:type="continuationSeparator" w:id="0">
    <w:p w:rsidR="00871A8A" w:rsidRDefault="00871A8A" w:rsidP="002E2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17EAA"/>
    <w:multiLevelType w:val="hybridMultilevel"/>
    <w:tmpl w:val="13C85D50"/>
    <w:lvl w:ilvl="0" w:tplc="029451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D261F"/>
    <w:multiLevelType w:val="hybridMultilevel"/>
    <w:tmpl w:val="BF4A34E0"/>
    <w:lvl w:ilvl="0" w:tplc="A8DA3CB8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180B30"/>
    <w:rsid w:val="0000531D"/>
    <w:rsid w:val="000566E5"/>
    <w:rsid w:val="0006668E"/>
    <w:rsid w:val="000B6575"/>
    <w:rsid w:val="0012029C"/>
    <w:rsid w:val="0016753A"/>
    <w:rsid w:val="00180B30"/>
    <w:rsid w:val="00182797"/>
    <w:rsid w:val="0021225A"/>
    <w:rsid w:val="00227CE4"/>
    <w:rsid w:val="00242D0F"/>
    <w:rsid w:val="002469DB"/>
    <w:rsid w:val="002A2B00"/>
    <w:rsid w:val="002E2F8C"/>
    <w:rsid w:val="00330178"/>
    <w:rsid w:val="003377F3"/>
    <w:rsid w:val="003647B3"/>
    <w:rsid w:val="0037242B"/>
    <w:rsid w:val="00381AE5"/>
    <w:rsid w:val="00387027"/>
    <w:rsid w:val="00392EF6"/>
    <w:rsid w:val="0039382D"/>
    <w:rsid w:val="00394B4F"/>
    <w:rsid w:val="003D5D29"/>
    <w:rsid w:val="003E6E81"/>
    <w:rsid w:val="003F2730"/>
    <w:rsid w:val="00407D9A"/>
    <w:rsid w:val="00420449"/>
    <w:rsid w:val="00440C5D"/>
    <w:rsid w:val="004863E7"/>
    <w:rsid w:val="00490E55"/>
    <w:rsid w:val="004930B0"/>
    <w:rsid w:val="0049414C"/>
    <w:rsid w:val="004C5163"/>
    <w:rsid w:val="004D5D51"/>
    <w:rsid w:val="004E56FD"/>
    <w:rsid w:val="004F5243"/>
    <w:rsid w:val="00500D65"/>
    <w:rsid w:val="00546FE4"/>
    <w:rsid w:val="00561D58"/>
    <w:rsid w:val="005A7A54"/>
    <w:rsid w:val="005F3E61"/>
    <w:rsid w:val="0065468E"/>
    <w:rsid w:val="00694EDE"/>
    <w:rsid w:val="006C2C75"/>
    <w:rsid w:val="006E4D82"/>
    <w:rsid w:val="0073088A"/>
    <w:rsid w:val="00760943"/>
    <w:rsid w:val="00771715"/>
    <w:rsid w:val="00775194"/>
    <w:rsid w:val="007C4DCE"/>
    <w:rsid w:val="00803D6A"/>
    <w:rsid w:val="00842B06"/>
    <w:rsid w:val="00864808"/>
    <w:rsid w:val="00871A8A"/>
    <w:rsid w:val="008757C5"/>
    <w:rsid w:val="008908AE"/>
    <w:rsid w:val="008D3B4D"/>
    <w:rsid w:val="008E2064"/>
    <w:rsid w:val="008E62DA"/>
    <w:rsid w:val="00910A83"/>
    <w:rsid w:val="009B326C"/>
    <w:rsid w:val="00A32C35"/>
    <w:rsid w:val="00A73DF3"/>
    <w:rsid w:val="00A97343"/>
    <w:rsid w:val="00AD354A"/>
    <w:rsid w:val="00B11FD3"/>
    <w:rsid w:val="00B35AA9"/>
    <w:rsid w:val="00B53C11"/>
    <w:rsid w:val="00B61F67"/>
    <w:rsid w:val="00B70DAB"/>
    <w:rsid w:val="00C00F6B"/>
    <w:rsid w:val="00C47966"/>
    <w:rsid w:val="00CB0C2C"/>
    <w:rsid w:val="00CC4B43"/>
    <w:rsid w:val="00CF722A"/>
    <w:rsid w:val="00D20622"/>
    <w:rsid w:val="00D92177"/>
    <w:rsid w:val="00D94955"/>
    <w:rsid w:val="00D97E36"/>
    <w:rsid w:val="00DD4DFA"/>
    <w:rsid w:val="00E07BB7"/>
    <w:rsid w:val="00E213D3"/>
    <w:rsid w:val="00E73435"/>
    <w:rsid w:val="00E92CCB"/>
    <w:rsid w:val="00EA2D9B"/>
    <w:rsid w:val="00F05286"/>
    <w:rsid w:val="00F30D7C"/>
    <w:rsid w:val="00F560D5"/>
    <w:rsid w:val="00F71F07"/>
    <w:rsid w:val="00F81452"/>
    <w:rsid w:val="00FA3F2E"/>
    <w:rsid w:val="00FB0B5D"/>
    <w:rsid w:val="00FC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D35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354A"/>
  </w:style>
  <w:style w:type="paragraph" w:styleId="ListParagraph">
    <w:name w:val="List Paragraph"/>
    <w:basedOn w:val="Normal"/>
    <w:uiPriority w:val="34"/>
    <w:qFormat/>
    <w:rsid w:val="00C00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2621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laser measurement facility sold in multi-million pound deal</vt:lpstr>
    </vt:vector>
  </TitlesOfParts>
  <Company>Renishaw PLC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Renishaw’s game-changing contact scanning system opens up completely new process control opportunities for high-value CNC machine tools</dc:title>
  <dc:creator>Renishaw</dc:creator>
  <cp:keywords>SPRINT CNC machine tools</cp:keywords>
  <cp:lastModifiedBy>GL135496</cp:lastModifiedBy>
  <cp:revision>2</cp:revision>
  <cp:lastPrinted>2011-08-09T10:37:00Z</cp:lastPrinted>
  <dcterms:created xsi:type="dcterms:W3CDTF">2013-08-19T13:17:00Z</dcterms:created>
  <dcterms:modified xsi:type="dcterms:W3CDTF">2013-08-19T13:17:00Z</dcterms:modified>
</cp:coreProperties>
</file>